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280"/>
        <w:gridCol w:w="360"/>
        <w:gridCol w:w="6728"/>
      </w:tblGrid>
      <w:tr>
        <w:tc>
          <w:tcPr>
            <w:tcW w:type="dxa" w:w="32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0EBF7" w:color="auto" w:val="clear"/>
            <w:tcMar>
              <w:top w:type="dxa" w:w="210"/>
              <w:left w:type="dxa" w:w="210"/>
              <w:bottom w:type="dxa" w:w="190"/>
              <w:right w:type="dxa" w:w="200"/>
            </w:tcMar>
            <w:vAlign w:val="top"/>
          </w:tcPr>
          <w:p>
            <w:pPr>
              <w:keepNext/>
              <w:widowControl/>
              <w:spacing w:after="180" w:before="0" w:line="240" w:lineRule="auto"/>
              <w:jc w:val="center"/>
            </w:pPr>
            <w:r>
              <w:drawing>
                <wp:inline distT="0" distB="0" distL="0" distR="0">
                  <wp:extent cx="1028700" cy="1028700"/>
                  <wp:effectExtent t="0" r="0" b="0" l="0"/>
                  <wp:docPr id="1" name="Kwame Boateng sample portrait" descr="Circular sample headshot for Kwame Boateng. Replace or remove this image in Google Docs." title="Replaceable sample candidate portra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widowControl/>
              <w:spacing w:after="80" w:before="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20"/>
                <w:szCs w:val="20"/>
              </w:rPr>
              <w:t xml:space="preserve">Details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Portfolio: yoursite.com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Available: September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Engagement: contract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Based: London / remote</w:t>
            </w:r>
          </w:p>
          <w:p>
            <w:pPr>
              <w:keepNext/>
              <w:widowControl/>
              <w:spacing w:after="80" w:before="16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20"/>
                <w:szCs w:val="20"/>
              </w:rPr>
              <w:t xml:space="preserve">Strengths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Research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Facilitation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Product strategy</w:t>
            </w:r>
          </w:p>
          <w:p>
            <w:pPr>
              <w:keepNext/>
              <w:widowControl/>
              <w:spacing w:after="80" w:before="16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20"/>
                <w:szCs w:val="20"/>
              </w:rPr>
              <w:t xml:space="preserve">Contact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City, ST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you@email.com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(555) 123-4567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6"/>
                <w:szCs w:val="16"/>
              </w:rPr>
              <w:t xml:space="preserve">linkedin.com/in/yourname</w:t>
            </w:r>
          </w:p>
        </w:tc>
        <w:tc>
          <w:tcPr>
            <w:tcW w:type="dxa" w:w="3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672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18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pacing w:val="34"/>
                <w:sz w:val="15"/>
                <w:szCs w:val="15"/>
              </w:rPr>
              <w:t xml:space="preserve">INDEPENDENT PRACTICE / 2026</w:t>
            </w:r>
          </w:p>
          <w:p>
            <w:pPr>
              <w:widowControl/>
              <w:spacing w:after="40" w:before="0" w:line="296" w:lineRule="auto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17202A"/>
                <w:sz w:val="62"/>
                <w:szCs w:val="62"/>
              </w:rPr>
              <w:t xml:space="preserve">Kwame Boateng</w:t>
            </w:r>
          </w:p>
          <w:p>
            <w:pPr>
              <w:widowControl/>
              <w:spacing w:after="20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20"/>
                <w:szCs w:val="20"/>
              </w:rPr>
              <w:t xml:space="preserve">Independent UX Consultant</w:t>
            </w:r>
          </w:p>
          <w:p>
            <w:pPr>
              <w:keepNext/>
              <w:widowControl/>
              <w:spacing w:after="110" w:before="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20"/>
                <w:szCs w:val="20"/>
              </w:rPr>
              <w:t xml:space="preserve">Independent profile</w:t>
            </w:r>
          </w:p>
          <w:p>
            <w:pPr>
              <w:keepLines/>
              <w:widowControl/>
              <w:spacing w:after="140" w:before="0" w:line="31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22"/>
                <w:szCs w:val="22"/>
              </w:rPr>
              <w:t xml:space="preserve">Independent UX consultant helping complex organisations find the right problem, align teams, and ship simpler customer experiences.</w:t>
            </w:r>
          </w:p>
          <w:p>
            <w:pPr>
              <w:keepNext/>
              <w:widowControl/>
              <w:spacing w:after="110" w:before="24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20"/>
                <w:szCs w:val="20"/>
              </w:rPr>
              <w:t xml:space="preserve">Selected engagements</w:t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Principal UX Consultant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Northgate Group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2022 - Present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Led a cross-functional improvement programme that increased on-time delivery from 84% to 96% in two quarters.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Redesigned the team’s operating cadence, removing 18 hours of manual reporting work each month.</w:t>
            </w:r>
          </w:p>
          <w:p>
            <w:pPr>
              <w:widowControl/>
              <w:spacing w:after="10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Senior Product Designer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Brightwater Ltd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2019 - 2022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Owned a high-visibility portfolio and finished the year 14% ahead of the agreed performance target.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Built a simple planning system that improved handoffs, accountability, and decision speed.</w:t>
            </w:r>
          </w:p>
          <w:p>
            <w:pPr>
              <w:keepNext/>
              <w:widowControl/>
              <w:spacing w:after="110" w:before="24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8449A"/>
                <w:sz w:val="20"/>
                <w:szCs w:val="20"/>
              </w:rPr>
              <w:t xml:space="preserve">Ways of working</w:t>
            </w:r>
          </w:p>
          <w:p>
            <w:pPr>
              <w:keepLines/>
              <w:widowControl/>
              <w:spacing w:after="60" w:before="0" w:line="26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Research sprints  ·  Embedded product work  ·  Facilitation  ·  Remote collaboration</w:t>
            </w:r>
          </w:p>
        </w:tc>
      </w:tr>
    </w:tbl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68449A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Trebuchet MS" w:cs="Trebuchet MS" w:eastAsia="Trebuchet MS" w:hAnsi="Trebuchet MS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68449A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3a69e970dedd33a18051748e234da8e62f675c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Folio resume template</dc:title>
  <dc:subject>Free editable resume template for Google Docs</dc:subject>
  <dc:creator>resume.cool</dc:creator>
  <dc:description>A portrait-led independent-practice layout that reframes experience around engagements, outcomes and a clear way of working.</dc:description>
  <cp:lastModifiedBy>Un-named</cp:lastModifiedBy>
  <cp:revision>1</cp:revision>
  <dcterms:created xsi:type="dcterms:W3CDTF">2026-08-02T09:46:45.962Z</dcterms:created>
  <dcterms:modified xsi:type="dcterms:W3CDTF">2026-08-02T09:46:45.962Z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